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934" w:rsidRDefault="007E2ABA">
      <w:pPr>
        <w:pStyle w:val="20"/>
        <w:shd w:val="clear" w:color="auto" w:fill="auto"/>
        <w:ind w:left="20"/>
      </w:pPr>
      <w:bookmarkStart w:id="0" w:name="_GoBack"/>
      <w:bookmarkEnd w:id="0"/>
      <w:r>
        <w:t>ВИДЫ МУНИЦИПАЛЬНОГО ИМУЩЕСТВА, КОТОРОЕ ИСПОЛЬЗУЕТСЯ ДЛЯ</w:t>
      </w:r>
      <w:r>
        <w:br/>
        <w:t>ФОРМИРОВАНИЯ ПЕРЕЧНЯ МУНИЦИПАЛЬНОГО ИМУЩЕСТВА</w:t>
      </w:r>
      <w:r>
        <w:br/>
        <w:t>МУНИЦИПАЛЬНОГО ОБРАЗОВАНИЯ «ПОСЕЛОК ОЛЫМСКИЙ»</w:t>
      </w:r>
      <w:r>
        <w:br/>
        <w:t>КАСТОРЕНСКОГО РАЙОНА КУРСКОЙ ОБЛАСТИ, ПРЕДНАЗНАЧЕННОГО ДЛЯ</w:t>
      </w:r>
      <w:r>
        <w:br/>
        <w:t>ПРЕДОСТАВЛЕНИЯ ВО ВЛАДЕНИЕ И (ИЛИ) В ПОЛЬЗОВАНИЕ СУБЪЕКТАМ</w:t>
      </w:r>
      <w:r>
        <w:br/>
        <w:t>МАЛОГО И СРЕДНЕГО ПРЕДПРИНИМАТЕЛЬСТВА И ОРГАНИЗАЦИЯМ,</w:t>
      </w:r>
      <w:r>
        <w:br/>
        <w:t>ОБРАЗУЮЩИМ ИНФРАСТРУКТУРУ ПОДДЕРЖКИ СУБЪЕКТОВ МАЛОГО И</w:t>
      </w:r>
    </w:p>
    <w:p w:rsidR="004B5934" w:rsidRDefault="007E2ABA">
      <w:pPr>
        <w:pStyle w:val="20"/>
        <w:shd w:val="clear" w:color="auto" w:fill="auto"/>
        <w:spacing w:after="600"/>
        <w:ind w:left="20"/>
      </w:pPr>
      <w:r>
        <w:t>СРЕДНЕГО ПРЕДПРИНИМАТЕЛЬСТВА</w:t>
      </w:r>
    </w:p>
    <w:p w:rsidR="004B5934" w:rsidRDefault="007E2ABA">
      <w:pPr>
        <w:pStyle w:val="20"/>
        <w:numPr>
          <w:ilvl w:val="0"/>
          <w:numId w:val="1"/>
        </w:numPr>
        <w:shd w:val="clear" w:color="auto" w:fill="auto"/>
        <w:tabs>
          <w:tab w:val="left" w:pos="1247"/>
        </w:tabs>
        <w:ind w:left="380" w:firstLine="380"/>
        <w:jc w:val="both"/>
      </w:pPr>
      <w:r>
        <w:t>Имущество, переданное субъекту малого и среднего предпринимательства по договору аренды, срок действия которого составляет не менее пяти лет;</w:t>
      </w:r>
    </w:p>
    <w:p w:rsidR="004B5934" w:rsidRDefault="007E2ABA">
      <w:pPr>
        <w:pStyle w:val="20"/>
        <w:numPr>
          <w:ilvl w:val="0"/>
          <w:numId w:val="1"/>
        </w:numPr>
        <w:shd w:val="clear" w:color="auto" w:fill="auto"/>
        <w:tabs>
          <w:tab w:val="left" w:pos="1247"/>
        </w:tabs>
        <w:ind w:left="380" w:firstLine="380"/>
        <w:jc w:val="both"/>
      </w:pPr>
      <w:r>
        <w:t xml:space="preserve">Земельные участки, в том числе из земель сельскохозяйственного назначения, размеры которых соответствуют предельным размерам, </w:t>
      </w:r>
      <w:proofErr w:type="gramStart"/>
      <w:r>
        <w:t>определенным в соответствии со статьей 11.9 Земельного кодекса Российской Федерации,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деятельности, а также земельные участки, государственная собственность на которые не разграничена, полномочия, по предоставлению которых осуществляет Администрация поселка Олымский Касторенского района Курской области в соответствии с настоящим постановлением;</w:t>
      </w:r>
      <w:proofErr w:type="gramEnd"/>
    </w:p>
    <w:p w:rsidR="004B5934" w:rsidRDefault="007E2ABA">
      <w:pPr>
        <w:pStyle w:val="20"/>
        <w:numPr>
          <w:ilvl w:val="0"/>
          <w:numId w:val="1"/>
        </w:numPr>
        <w:shd w:val="clear" w:color="auto" w:fill="auto"/>
        <w:tabs>
          <w:tab w:val="left" w:pos="1247"/>
        </w:tabs>
        <w:ind w:left="380" w:firstLine="520"/>
        <w:jc w:val="both"/>
      </w:pPr>
      <w:r>
        <w:t>Здания, строения и сооружения, подлежащие ремонту и реконструкции, объекты незавершенного строительства, а также объекты недвижимого имущества, не подключенные к сетям инженерно - технического обеспечения и не имеющие доступа к объектам транспортной инфраструктуры.</w:t>
      </w:r>
    </w:p>
    <w:sectPr w:rsidR="004B5934">
      <w:headerReference w:type="default" r:id="rId8"/>
      <w:pgSz w:w="11900" w:h="16840"/>
      <w:pgMar w:top="1649" w:right="485" w:bottom="1649" w:left="11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6F6" w:rsidRDefault="00CB56F6">
      <w:r>
        <w:separator/>
      </w:r>
    </w:p>
  </w:endnote>
  <w:endnote w:type="continuationSeparator" w:id="0">
    <w:p w:rsidR="00CB56F6" w:rsidRDefault="00CB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6F6" w:rsidRDefault="00CB56F6"/>
  </w:footnote>
  <w:footnote w:type="continuationSeparator" w:id="0">
    <w:p w:rsidR="00CB56F6" w:rsidRDefault="00CB56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934" w:rsidRDefault="00CB56F6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90.8pt;margin-top:44.55pt;width:76.55pt;height:10.1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B5934" w:rsidRDefault="007E2ABA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Приложение №3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D6A8E"/>
    <w:multiLevelType w:val="multilevel"/>
    <w:tmpl w:val="0E16C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B5934"/>
    <w:rsid w:val="004B5934"/>
    <w:rsid w:val="0070675D"/>
    <w:rsid w:val="007E2ABA"/>
    <w:rsid w:val="00A66E09"/>
    <w:rsid w:val="00C966DC"/>
    <w:rsid w:val="00CB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2021-02-10T05:59:00Z</dcterms:created>
  <dcterms:modified xsi:type="dcterms:W3CDTF">2021-02-10T05:59:00Z</dcterms:modified>
</cp:coreProperties>
</file>